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3FD6A" w14:textId="77777777" w:rsidR="005D11F5" w:rsidRPr="0037596A" w:rsidRDefault="00E74B09">
      <w:pPr>
        <w:pStyle w:val="11"/>
        <w:keepNext/>
        <w:keepLines/>
        <w:shd w:val="clear" w:color="auto" w:fill="auto"/>
        <w:spacing w:after="0"/>
        <w:rPr>
          <w:sz w:val="28"/>
          <w:szCs w:val="28"/>
        </w:rPr>
      </w:pPr>
      <w:bookmarkStart w:id="0" w:name="bookmark0"/>
      <w:bookmarkStart w:id="1" w:name="bookmark1"/>
      <w:r w:rsidRPr="0037596A">
        <w:rPr>
          <w:sz w:val="28"/>
          <w:szCs w:val="28"/>
        </w:rPr>
        <w:t>Анотація</w:t>
      </w:r>
      <w:bookmarkEnd w:id="0"/>
      <w:bookmarkEnd w:id="1"/>
    </w:p>
    <w:p w14:paraId="1EF04B33" w14:textId="77777777" w:rsidR="00E717E1" w:rsidRPr="0037596A" w:rsidRDefault="00E74B09" w:rsidP="00E717E1">
      <w:pPr>
        <w:pStyle w:val="11"/>
        <w:keepNext/>
        <w:keepLines/>
        <w:shd w:val="clear" w:color="auto" w:fill="auto"/>
        <w:contextualSpacing/>
        <w:rPr>
          <w:sz w:val="28"/>
          <w:szCs w:val="28"/>
        </w:rPr>
      </w:pPr>
      <w:bookmarkStart w:id="2" w:name="bookmark2"/>
      <w:bookmarkStart w:id="3" w:name="bookmark3"/>
      <w:r w:rsidRPr="0037596A">
        <w:rPr>
          <w:sz w:val="28"/>
          <w:szCs w:val="28"/>
        </w:rPr>
        <w:t>досвіду роботи</w:t>
      </w:r>
      <w:r w:rsidR="00E717E1" w:rsidRPr="0037596A">
        <w:rPr>
          <w:sz w:val="28"/>
          <w:szCs w:val="28"/>
        </w:rPr>
        <w:t xml:space="preserve"> </w:t>
      </w:r>
      <w:r w:rsidRPr="0037596A">
        <w:rPr>
          <w:sz w:val="28"/>
          <w:szCs w:val="28"/>
        </w:rPr>
        <w:t>вихователя</w:t>
      </w:r>
    </w:p>
    <w:p w14:paraId="32DAFFA7" w14:textId="6DBAF796" w:rsidR="00E717E1" w:rsidRPr="0037596A" w:rsidRDefault="00E74B09" w:rsidP="00E717E1">
      <w:pPr>
        <w:pStyle w:val="11"/>
        <w:keepNext/>
        <w:keepLines/>
        <w:shd w:val="clear" w:color="auto" w:fill="auto"/>
        <w:contextualSpacing/>
        <w:rPr>
          <w:sz w:val="28"/>
          <w:szCs w:val="28"/>
        </w:rPr>
      </w:pPr>
      <w:r w:rsidRPr="0037596A">
        <w:rPr>
          <w:sz w:val="28"/>
          <w:szCs w:val="28"/>
        </w:rPr>
        <w:t xml:space="preserve"> </w:t>
      </w:r>
      <w:r w:rsidR="00E717E1" w:rsidRPr="0037596A">
        <w:rPr>
          <w:sz w:val="28"/>
          <w:szCs w:val="28"/>
        </w:rPr>
        <w:t>закладу дошкільної освіти (яс</w:t>
      </w:r>
      <w:r w:rsidR="007D4D5C" w:rsidRPr="0037596A">
        <w:rPr>
          <w:sz w:val="28"/>
          <w:szCs w:val="28"/>
        </w:rPr>
        <w:t>е</w:t>
      </w:r>
      <w:r w:rsidR="00E717E1" w:rsidRPr="0037596A">
        <w:rPr>
          <w:sz w:val="28"/>
          <w:szCs w:val="28"/>
        </w:rPr>
        <w:t>л-сад</w:t>
      </w:r>
      <w:r w:rsidR="007D4D5C" w:rsidRPr="0037596A">
        <w:rPr>
          <w:sz w:val="28"/>
          <w:szCs w:val="28"/>
        </w:rPr>
        <w:t>ка</w:t>
      </w:r>
      <w:r w:rsidR="00E717E1" w:rsidRPr="0037596A">
        <w:rPr>
          <w:sz w:val="28"/>
          <w:szCs w:val="28"/>
        </w:rPr>
        <w:t>) комбінованого типу «Капітошка» Броварської міської ради Броварського району Київської області</w:t>
      </w:r>
    </w:p>
    <w:p w14:paraId="509DACFD" w14:textId="045458B0" w:rsidR="005D11F5" w:rsidRPr="0037596A" w:rsidRDefault="00E74B09" w:rsidP="00E717E1">
      <w:pPr>
        <w:pStyle w:val="11"/>
        <w:keepNext/>
        <w:keepLines/>
        <w:shd w:val="clear" w:color="auto" w:fill="auto"/>
        <w:contextualSpacing/>
        <w:rPr>
          <w:sz w:val="28"/>
          <w:szCs w:val="28"/>
        </w:rPr>
      </w:pPr>
      <w:proofErr w:type="spellStart"/>
      <w:r w:rsidRPr="0037596A">
        <w:rPr>
          <w:iCs/>
          <w:sz w:val="28"/>
          <w:szCs w:val="28"/>
        </w:rPr>
        <w:t>Іовенко</w:t>
      </w:r>
      <w:proofErr w:type="spellEnd"/>
      <w:r w:rsidRPr="0037596A">
        <w:rPr>
          <w:iCs/>
          <w:sz w:val="28"/>
          <w:szCs w:val="28"/>
        </w:rPr>
        <w:t xml:space="preserve"> Валентини Володимирівни</w:t>
      </w:r>
      <w:bookmarkEnd w:id="2"/>
      <w:bookmarkEnd w:id="3"/>
    </w:p>
    <w:p w14:paraId="4C024BD0" w14:textId="2F81CCB6" w:rsidR="005D11F5" w:rsidRPr="0037596A" w:rsidRDefault="00E74B09" w:rsidP="0023058C">
      <w:pPr>
        <w:pStyle w:val="20"/>
        <w:shd w:val="clear" w:color="auto" w:fill="auto"/>
        <w:ind w:left="567" w:firstLine="0"/>
        <w:rPr>
          <w:sz w:val="28"/>
          <w:szCs w:val="28"/>
        </w:rPr>
      </w:pPr>
      <w:r w:rsidRPr="0037596A">
        <w:rPr>
          <w:i w:val="0"/>
          <w:iCs w:val="0"/>
          <w:sz w:val="28"/>
          <w:szCs w:val="28"/>
          <w:u w:val="none"/>
        </w:rPr>
        <w:t xml:space="preserve">Тема досвіду: </w:t>
      </w:r>
      <w:r w:rsidRPr="0037596A">
        <w:rPr>
          <w:sz w:val="28"/>
          <w:szCs w:val="28"/>
        </w:rPr>
        <w:t>«Ознайомлення з народними ремеслами як засіб морально-трудового виховання дошкільників»</w:t>
      </w:r>
    </w:p>
    <w:p w14:paraId="21972375" w14:textId="11D4D8A2" w:rsidR="00E717E1" w:rsidRDefault="0069361C" w:rsidP="0023058C">
      <w:pPr>
        <w:pStyle w:val="20"/>
        <w:shd w:val="clear" w:color="auto" w:fill="auto"/>
        <w:spacing w:line="240" w:lineRule="auto"/>
        <w:ind w:left="567" w:firstLine="0"/>
        <w:contextualSpacing/>
        <w:jc w:val="right"/>
        <w:rPr>
          <w:b w:val="0"/>
          <w:bCs w:val="0"/>
          <w:i w:val="0"/>
          <w:iCs w:val="0"/>
          <w:sz w:val="28"/>
          <w:szCs w:val="28"/>
          <w:u w:val="none"/>
        </w:rPr>
      </w:pPr>
      <w:r w:rsidRPr="0069361C">
        <w:rPr>
          <w:b w:val="0"/>
          <w:bCs w:val="0"/>
          <w:i w:val="0"/>
          <w:iCs w:val="0"/>
          <w:sz w:val="28"/>
          <w:szCs w:val="28"/>
          <w:u w:val="none"/>
        </w:rPr>
        <w:t>«Традиції народу знай, люби, шануй і поважай»</w:t>
      </w:r>
    </w:p>
    <w:p w14:paraId="2D877F71" w14:textId="62B3F9A8" w:rsidR="0069361C" w:rsidRPr="0069361C" w:rsidRDefault="0069361C" w:rsidP="0023058C">
      <w:pPr>
        <w:pStyle w:val="20"/>
        <w:shd w:val="clear" w:color="auto" w:fill="auto"/>
        <w:spacing w:line="240" w:lineRule="auto"/>
        <w:ind w:left="567" w:firstLine="0"/>
        <w:contextualSpacing/>
        <w:jc w:val="right"/>
        <w:rPr>
          <w:b w:val="0"/>
          <w:bCs w:val="0"/>
          <w:sz w:val="28"/>
          <w:szCs w:val="28"/>
          <w:u w:val="none"/>
        </w:rPr>
      </w:pPr>
      <w:r w:rsidRPr="0069361C">
        <w:rPr>
          <w:b w:val="0"/>
          <w:bCs w:val="0"/>
          <w:sz w:val="28"/>
          <w:szCs w:val="28"/>
          <w:u w:val="none"/>
        </w:rPr>
        <w:t>Народна мудрість</w:t>
      </w:r>
    </w:p>
    <w:p w14:paraId="4F22D3E4" w14:textId="2FDA8443" w:rsidR="0023058C" w:rsidRPr="00E717E1" w:rsidRDefault="0023058C" w:rsidP="0023058C">
      <w:pPr>
        <w:pStyle w:val="20"/>
        <w:shd w:val="clear" w:color="auto" w:fill="auto"/>
        <w:spacing w:after="0" w:line="223" w:lineRule="auto"/>
        <w:ind w:left="567" w:firstLine="0"/>
        <w:jc w:val="both"/>
        <w:rPr>
          <w:sz w:val="28"/>
          <w:szCs w:val="28"/>
        </w:rPr>
      </w:pPr>
      <w:r w:rsidRPr="00E717E1">
        <w:rPr>
          <w:i w:val="0"/>
          <w:iCs w:val="0"/>
          <w:sz w:val="28"/>
          <w:szCs w:val="28"/>
        </w:rPr>
        <w:t>Актуальність</w:t>
      </w:r>
      <w:r>
        <w:rPr>
          <w:i w:val="0"/>
          <w:iCs w:val="0"/>
          <w:sz w:val="28"/>
          <w:szCs w:val="28"/>
        </w:rPr>
        <w:t xml:space="preserve">  досвіду</w:t>
      </w:r>
    </w:p>
    <w:p w14:paraId="34E68739" w14:textId="77777777" w:rsidR="0023058C" w:rsidRDefault="0023058C" w:rsidP="0023058C">
      <w:pPr>
        <w:pStyle w:val="20"/>
        <w:shd w:val="clear" w:color="auto" w:fill="auto"/>
        <w:spacing w:line="240" w:lineRule="auto"/>
        <w:ind w:left="567" w:firstLine="0"/>
        <w:contextualSpacing/>
        <w:rPr>
          <w:b w:val="0"/>
          <w:bCs w:val="0"/>
          <w:i w:val="0"/>
          <w:iCs w:val="0"/>
          <w:sz w:val="28"/>
          <w:szCs w:val="28"/>
          <w:u w:val="none"/>
        </w:rPr>
      </w:pPr>
    </w:p>
    <w:p w14:paraId="05B03EFF" w14:textId="0F2D2E2A" w:rsidR="00E717E1" w:rsidRDefault="0023058C" w:rsidP="00D0304B">
      <w:pPr>
        <w:pStyle w:val="20"/>
        <w:shd w:val="clear" w:color="auto" w:fill="auto"/>
        <w:spacing w:line="360" w:lineRule="auto"/>
        <w:ind w:left="567" w:firstLine="141"/>
        <w:contextualSpacing/>
        <w:jc w:val="both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b w:val="0"/>
          <w:bCs w:val="0"/>
          <w:i w:val="0"/>
          <w:iCs w:val="0"/>
          <w:sz w:val="28"/>
          <w:szCs w:val="28"/>
          <w:u w:val="none"/>
        </w:rPr>
        <w:t xml:space="preserve">     </w:t>
      </w:r>
      <w:r w:rsidR="00E717E1" w:rsidRPr="00E717E1">
        <w:rPr>
          <w:b w:val="0"/>
          <w:bCs w:val="0"/>
          <w:i w:val="0"/>
          <w:iCs w:val="0"/>
          <w:sz w:val="28"/>
          <w:szCs w:val="28"/>
          <w:u w:val="none"/>
        </w:rPr>
        <w:t>Народні ремесла-це дивови</w:t>
      </w:r>
      <w:r w:rsidR="00E717E1">
        <w:rPr>
          <w:b w:val="0"/>
          <w:bCs w:val="0"/>
          <w:i w:val="0"/>
          <w:iCs w:val="0"/>
          <w:sz w:val="28"/>
          <w:szCs w:val="28"/>
          <w:u w:val="none"/>
        </w:rPr>
        <w:t>ж</w:t>
      </w:r>
      <w:r w:rsidR="00E717E1" w:rsidRPr="00E717E1">
        <w:rPr>
          <w:b w:val="0"/>
          <w:bCs w:val="0"/>
          <w:i w:val="0"/>
          <w:iCs w:val="0"/>
          <w:sz w:val="28"/>
          <w:szCs w:val="28"/>
          <w:u w:val="none"/>
        </w:rPr>
        <w:t>ний світ працелюбних україн</w:t>
      </w:r>
      <w:r w:rsidR="00E717E1">
        <w:rPr>
          <w:b w:val="0"/>
          <w:bCs w:val="0"/>
          <w:i w:val="0"/>
          <w:iCs w:val="0"/>
          <w:sz w:val="28"/>
          <w:szCs w:val="28"/>
          <w:u w:val="none"/>
        </w:rPr>
        <w:t>ц</w:t>
      </w:r>
      <w:r w:rsidR="00E717E1" w:rsidRPr="00E717E1">
        <w:rPr>
          <w:b w:val="0"/>
          <w:bCs w:val="0"/>
          <w:i w:val="0"/>
          <w:iCs w:val="0"/>
          <w:sz w:val="28"/>
          <w:szCs w:val="28"/>
          <w:u w:val="none"/>
        </w:rPr>
        <w:t xml:space="preserve">ів, це бажання зануритись у минуле, це історія, </w:t>
      </w:r>
      <w:r w:rsidR="00E717E1">
        <w:rPr>
          <w:b w:val="0"/>
          <w:bCs w:val="0"/>
          <w:i w:val="0"/>
          <w:iCs w:val="0"/>
          <w:sz w:val="28"/>
          <w:szCs w:val="28"/>
          <w:u w:val="none"/>
        </w:rPr>
        <w:t xml:space="preserve">традиції, культура, побут, природні багатства України, родинні корені кожної </w:t>
      </w:r>
      <w:r w:rsidR="0069361C">
        <w:rPr>
          <w:b w:val="0"/>
          <w:bCs w:val="0"/>
          <w:i w:val="0"/>
          <w:iCs w:val="0"/>
          <w:sz w:val="28"/>
          <w:szCs w:val="28"/>
          <w:u w:val="none"/>
        </w:rPr>
        <w:t>сім’ї</w:t>
      </w:r>
      <w:r w:rsidR="00E717E1">
        <w:rPr>
          <w:b w:val="0"/>
          <w:bCs w:val="0"/>
          <w:i w:val="0"/>
          <w:iCs w:val="0"/>
          <w:sz w:val="28"/>
          <w:szCs w:val="28"/>
          <w:u w:val="none"/>
        </w:rPr>
        <w:t xml:space="preserve"> та родини, духовний спадок наших предків. А наша спадщина дуже багата і ми немає права залишити її поза увагою, нею потрібно збагатити дитячі душі. </w:t>
      </w:r>
    </w:p>
    <w:p w14:paraId="2CAA6E43" w14:textId="023053ED" w:rsidR="00DB252F" w:rsidRDefault="00D0304B" w:rsidP="00D0304B">
      <w:pPr>
        <w:pStyle w:val="20"/>
        <w:shd w:val="clear" w:color="auto" w:fill="auto"/>
        <w:spacing w:line="360" w:lineRule="auto"/>
        <w:ind w:left="567" w:firstLine="426"/>
        <w:contextualSpacing/>
        <w:jc w:val="both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b w:val="0"/>
          <w:bCs w:val="0"/>
          <w:i w:val="0"/>
          <w:iCs w:val="0"/>
          <w:sz w:val="28"/>
          <w:szCs w:val="28"/>
          <w:u w:val="none"/>
        </w:rPr>
        <w:t>Ш</w:t>
      </w:r>
      <w:r w:rsidR="0069361C" w:rsidRPr="00DB252F">
        <w:rPr>
          <w:b w:val="0"/>
          <w:bCs w:val="0"/>
          <w:i w:val="0"/>
          <w:iCs w:val="0"/>
          <w:sz w:val="28"/>
          <w:szCs w:val="28"/>
          <w:u w:val="none"/>
        </w:rPr>
        <w:t>ляхом клопіткої щоденної праці з дітьми було виявлено, що народні ремесла мають великий вплив на формування особистості дитини. При їх використанні реалізуються такі завдання:</w:t>
      </w:r>
    </w:p>
    <w:p w14:paraId="784CFD35" w14:textId="1BFD5DDA" w:rsidR="00DB252F" w:rsidRDefault="0023058C" w:rsidP="00D0304B">
      <w:pPr>
        <w:pStyle w:val="20"/>
        <w:numPr>
          <w:ilvl w:val="0"/>
          <w:numId w:val="2"/>
        </w:numPr>
        <w:shd w:val="clear" w:color="auto" w:fill="auto"/>
        <w:spacing w:line="360" w:lineRule="auto"/>
        <w:contextualSpacing/>
        <w:jc w:val="both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b w:val="0"/>
          <w:bCs w:val="0"/>
          <w:i w:val="0"/>
          <w:iCs w:val="0"/>
          <w:sz w:val="28"/>
          <w:szCs w:val="28"/>
          <w:u w:val="none"/>
        </w:rPr>
        <w:t>п</w:t>
      </w:r>
      <w:r w:rsidR="0069361C" w:rsidRPr="00DB252F">
        <w:rPr>
          <w:b w:val="0"/>
          <w:bCs w:val="0"/>
          <w:i w:val="0"/>
          <w:iCs w:val="0"/>
          <w:sz w:val="28"/>
          <w:szCs w:val="28"/>
          <w:u w:val="none"/>
        </w:rPr>
        <w:t>ізнавальні, спрямовані на розширення знань про традиції народу, трудові звичаї своїх краян, природу рідного краю, процеси виготовлення виробів, походження та властивостей різних матеріалів тощо;</w:t>
      </w:r>
    </w:p>
    <w:p w14:paraId="71A0F384" w14:textId="7CDD948D" w:rsidR="00DB252F" w:rsidRDefault="0023058C" w:rsidP="00D0304B">
      <w:pPr>
        <w:pStyle w:val="20"/>
        <w:numPr>
          <w:ilvl w:val="0"/>
          <w:numId w:val="2"/>
        </w:numPr>
        <w:shd w:val="clear" w:color="auto" w:fill="auto"/>
        <w:spacing w:line="360" w:lineRule="auto"/>
        <w:contextualSpacing/>
        <w:jc w:val="both"/>
        <w:rPr>
          <w:b w:val="0"/>
          <w:bCs w:val="0"/>
          <w:i w:val="0"/>
          <w:iCs w:val="0"/>
          <w:sz w:val="28"/>
          <w:szCs w:val="28"/>
          <w:u w:val="none"/>
        </w:rPr>
      </w:pPr>
      <w:r w:rsidRPr="0023058C">
        <w:rPr>
          <w:b w:val="0"/>
          <w:bCs w:val="0"/>
          <w:i w:val="0"/>
          <w:iCs w:val="0"/>
          <w:sz w:val="28"/>
          <w:szCs w:val="28"/>
          <w:u w:val="none"/>
        </w:rPr>
        <w:t>р</w:t>
      </w:r>
      <w:r w:rsidR="0069361C" w:rsidRPr="0023058C">
        <w:rPr>
          <w:b w:val="0"/>
          <w:bCs w:val="0"/>
          <w:i w:val="0"/>
          <w:iCs w:val="0"/>
          <w:sz w:val="28"/>
          <w:szCs w:val="28"/>
          <w:u w:val="none"/>
        </w:rPr>
        <w:t>озвивальні, що передбачають психологічний і художньо- естетичний розвиток шляхом одержання знань про народні ремесла та оволодіння елементарними практичними вміннями навичками;</w:t>
      </w:r>
    </w:p>
    <w:p w14:paraId="45078E5E" w14:textId="0649DF61" w:rsidR="00DB252F" w:rsidRDefault="0023058C" w:rsidP="00D0304B">
      <w:pPr>
        <w:pStyle w:val="20"/>
        <w:numPr>
          <w:ilvl w:val="0"/>
          <w:numId w:val="2"/>
        </w:numPr>
        <w:shd w:val="clear" w:color="auto" w:fill="auto"/>
        <w:spacing w:line="360" w:lineRule="auto"/>
        <w:contextualSpacing/>
        <w:jc w:val="both"/>
        <w:rPr>
          <w:b w:val="0"/>
          <w:bCs w:val="0"/>
          <w:i w:val="0"/>
          <w:iCs w:val="0"/>
          <w:sz w:val="28"/>
          <w:szCs w:val="28"/>
          <w:u w:val="none"/>
        </w:rPr>
      </w:pPr>
      <w:r w:rsidRPr="0023058C">
        <w:rPr>
          <w:b w:val="0"/>
          <w:bCs w:val="0"/>
          <w:i w:val="0"/>
          <w:iCs w:val="0"/>
          <w:sz w:val="28"/>
          <w:szCs w:val="28"/>
          <w:u w:val="none"/>
        </w:rPr>
        <w:t>в</w:t>
      </w:r>
      <w:r w:rsidR="0069361C" w:rsidRPr="0023058C">
        <w:rPr>
          <w:b w:val="0"/>
          <w:bCs w:val="0"/>
          <w:i w:val="0"/>
          <w:iCs w:val="0"/>
          <w:sz w:val="28"/>
          <w:szCs w:val="28"/>
          <w:u w:val="none"/>
        </w:rPr>
        <w:t>иховні, які визначають формування інтересу до свого краю, до регіонального мистецтва, дбайливе ставлення до виробів як результату людської діяльності, виховання культури та естетики праці, позитивних моральних якостей;</w:t>
      </w:r>
    </w:p>
    <w:p w14:paraId="3A4DF495" w14:textId="37364C26" w:rsidR="00DB252F" w:rsidRDefault="0023058C" w:rsidP="00D0304B">
      <w:pPr>
        <w:pStyle w:val="20"/>
        <w:numPr>
          <w:ilvl w:val="0"/>
          <w:numId w:val="2"/>
        </w:numPr>
        <w:shd w:val="clear" w:color="auto" w:fill="auto"/>
        <w:spacing w:line="360" w:lineRule="auto"/>
        <w:contextualSpacing/>
        <w:jc w:val="both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b w:val="0"/>
          <w:bCs w:val="0"/>
          <w:i w:val="0"/>
          <w:iCs w:val="0"/>
          <w:sz w:val="28"/>
          <w:szCs w:val="28"/>
          <w:u w:val="none"/>
        </w:rPr>
        <w:t>о</w:t>
      </w:r>
      <w:r w:rsidR="0069361C" w:rsidRPr="00DB252F">
        <w:rPr>
          <w:b w:val="0"/>
          <w:bCs w:val="0"/>
          <w:i w:val="0"/>
          <w:iCs w:val="0"/>
          <w:sz w:val="28"/>
          <w:szCs w:val="28"/>
          <w:u w:val="none"/>
        </w:rPr>
        <w:t>рганізація трудової діяльності на основі здобутих знань;</w:t>
      </w:r>
    </w:p>
    <w:p w14:paraId="546D7AD9" w14:textId="1C53D7B8" w:rsidR="00DB252F" w:rsidRPr="0023058C" w:rsidRDefault="0023058C" w:rsidP="00D0304B">
      <w:pPr>
        <w:pStyle w:val="20"/>
        <w:numPr>
          <w:ilvl w:val="0"/>
          <w:numId w:val="2"/>
        </w:numPr>
        <w:shd w:val="clear" w:color="auto" w:fill="auto"/>
        <w:spacing w:line="360" w:lineRule="auto"/>
        <w:contextualSpacing/>
        <w:jc w:val="both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b w:val="0"/>
          <w:bCs w:val="0"/>
          <w:i w:val="0"/>
          <w:iCs w:val="0"/>
          <w:sz w:val="28"/>
          <w:szCs w:val="28"/>
          <w:u w:val="none"/>
        </w:rPr>
        <w:t>в</w:t>
      </w:r>
      <w:r w:rsidR="0069361C" w:rsidRPr="0023058C">
        <w:rPr>
          <w:b w:val="0"/>
          <w:bCs w:val="0"/>
          <w:i w:val="0"/>
          <w:iCs w:val="0"/>
          <w:sz w:val="28"/>
          <w:szCs w:val="28"/>
          <w:u w:val="none"/>
        </w:rPr>
        <w:t>ироблення постійного бажання працювати, робити щось корисне;</w:t>
      </w:r>
    </w:p>
    <w:p w14:paraId="30E21B99" w14:textId="34C5C724" w:rsidR="0069361C" w:rsidRPr="00DB252F" w:rsidRDefault="0023058C" w:rsidP="00D0304B">
      <w:pPr>
        <w:pStyle w:val="20"/>
        <w:numPr>
          <w:ilvl w:val="0"/>
          <w:numId w:val="2"/>
        </w:numPr>
        <w:shd w:val="clear" w:color="auto" w:fill="auto"/>
        <w:spacing w:line="360" w:lineRule="auto"/>
        <w:contextualSpacing/>
        <w:jc w:val="both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b w:val="0"/>
          <w:bCs w:val="0"/>
          <w:i w:val="0"/>
          <w:iCs w:val="0"/>
          <w:sz w:val="28"/>
          <w:szCs w:val="28"/>
          <w:u w:val="none"/>
        </w:rPr>
        <w:t>с</w:t>
      </w:r>
      <w:r w:rsidR="0069361C" w:rsidRPr="00DB252F">
        <w:rPr>
          <w:b w:val="0"/>
          <w:bCs w:val="0"/>
          <w:i w:val="0"/>
          <w:iCs w:val="0"/>
          <w:sz w:val="28"/>
          <w:szCs w:val="28"/>
          <w:u w:val="none"/>
        </w:rPr>
        <w:t>прийняття праці як радісного, прекрасного,</w:t>
      </w:r>
      <w:r w:rsidR="00DB252F" w:rsidRPr="00DB252F">
        <w:rPr>
          <w:b w:val="0"/>
          <w:bCs w:val="0"/>
          <w:i w:val="0"/>
          <w:iCs w:val="0"/>
          <w:sz w:val="28"/>
          <w:szCs w:val="28"/>
          <w:u w:val="none"/>
        </w:rPr>
        <w:t xml:space="preserve"> </w:t>
      </w:r>
      <w:r w:rsidR="0069361C" w:rsidRPr="00DB252F">
        <w:rPr>
          <w:b w:val="0"/>
          <w:bCs w:val="0"/>
          <w:i w:val="0"/>
          <w:iCs w:val="0"/>
          <w:sz w:val="28"/>
          <w:szCs w:val="28"/>
          <w:u w:val="none"/>
        </w:rPr>
        <w:t>результативного процесу.</w:t>
      </w:r>
    </w:p>
    <w:p w14:paraId="18F80CDC" w14:textId="77777777" w:rsidR="005D11F5" w:rsidRPr="00E717E1" w:rsidRDefault="00E74B09" w:rsidP="00D0304B">
      <w:pPr>
        <w:pStyle w:val="1"/>
        <w:shd w:val="clear" w:color="auto" w:fill="auto"/>
        <w:spacing w:after="300" w:line="360" w:lineRule="auto"/>
        <w:ind w:left="708" w:firstLine="285"/>
        <w:jc w:val="both"/>
        <w:rPr>
          <w:sz w:val="28"/>
          <w:szCs w:val="28"/>
        </w:rPr>
      </w:pPr>
      <w:bookmarkStart w:id="4" w:name="_Hlk128583819"/>
      <w:r w:rsidRPr="00E717E1">
        <w:rPr>
          <w:sz w:val="28"/>
          <w:szCs w:val="28"/>
        </w:rPr>
        <w:lastRenderedPageBreak/>
        <w:t>Актуалізація цього питання - вимога часу, оскільки нова епоха висуває підвищенні вимоги до вміння людини свідомо ставитися до життя та орієнтуватися у навколишньому.</w:t>
      </w:r>
    </w:p>
    <w:p w14:paraId="7F120DB0" w14:textId="77777777" w:rsidR="005D11F5" w:rsidRPr="00E717E1" w:rsidRDefault="00E74B09" w:rsidP="00D0304B">
      <w:pPr>
        <w:pStyle w:val="22"/>
        <w:keepNext/>
        <w:keepLines/>
        <w:shd w:val="clear" w:color="auto" w:fill="auto"/>
        <w:spacing w:line="257" w:lineRule="auto"/>
        <w:ind w:left="567" w:firstLine="0"/>
        <w:jc w:val="both"/>
        <w:rPr>
          <w:sz w:val="28"/>
          <w:szCs w:val="28"/>
        </w:rPr>
      </w:pPr>
      <w:bookmarkStart w:id="5" w:name="bookmark4"/>
      <w:bookmarkStart w:id="6" w:name="bookmark5"/>
      <w:r w:rsidRPr="00E717E1">
        <w:rPr>
          <w:sz w:val="28"/>
          <w:szCs w:val="28"/>
        </w:rPr>
        <w:t>Технологія діяльності</w:t>
      </w:r>
      <w:bookmarkEnd w:id="5"/>
      <w:bookmarkEnd w:id="6"/>
    </w:p>
    <w:p w14:paraId="72A41ADC" w14:textId="6D068F8B" w:rsidR="005D11F5" w:rsidRPr="00E717E1" w:rsidRDefault="00E74B09" w:rsidP="00D0304B">
      <w:pPr>
        <w:pStyle w:val="1"/>
        <w:shd w:val="clear" w:color="auto" w:fill="auto"/>
        <w:spacing w:line="360" w:lineRule="auto"/>
        <w:ind w:left="708" w:firstLine="426"/>
        <w:jc w:val="both"/>
        <w:rPr>
          <w:sz w:val="28"/>
          <w:szCs w:val="28"/>
        </w:rPr>
      </w:pPr>
      <w:r w:rsidRPr="00E717E1">
        <w:rPr>
          <w:sz w:val="28"/>
          <w:szCs w:val="28"/>
        </w:rPr>
        <w:t xml:space="preserve">Головна мета педагогів при організації </w:t>
      </w:r>
      <w:proofErr w:type="spellStart"/>
      <w:r w:rsidRPr="00E717E1">
        <w:rPr>
          <w:sz w:val="28"/>
          <w:szCs w:val="28"/>
        </w:rPr>
        <w:t>освітньо</w:t>
      </w:r>
      <w:proofErr w:type="spellEnd"/>
      <w:r w:rsidRPr="00E717E1">
        <w:rPr>
          <w:sz w:val="28"/>
          <w:szCs w:val="28"/>
        </w:rPr>
        <w:t xml:space="preserve">-виховного процесу з питань ознайомлення з ремеслами українського народу - виховувати дітей через </w:t>
      </w:r>
      <w:proofErr w:type="spellStart"/>
      <w:r w:rsidRPr="00E717E1">
        <w:rPr>
          <w:sz w:val="28"/>
          <w:szCs w:val="28"/>
        </w:rPr>
        <w:t>емоційно</w:t>
      </w:r>
      <w:proofErr w:type="spellEnd"/>
      <w:r w:rsidRPr="00E717E1">
        <w:rPr>
          <w:sz w:val="28"/>
          <w:szCs w:val="28"/>
        </w:rPr>
        <w:t>-ціннісне сприйняття інтересу до історії свого краю,</w:t>
      </w:r>
      <w:r w:rsidR="0023058C">
        <w:rPr>
          <w:sz w:val="28"/>
          <w:szCs w:val="28"/>
        </w:rPr>
        <w:t xml:space="preserve"> </w:t>
      </w:r>
      <w:r w:rsidRPr="00E717E1">
        <w:rPr>
          <w:sz w:val="28"/>
          <w:szCs w:val="28"/>
        </w:rPr>
        <w:t>формувати чітку орієнтацію на трудову діяльність, бажання оволодіти трудовими уміннями та навичками, виховувати працьовитість, позитивне ставлення до результатів людської праці. Це дасть змогу покращити стан морально-трудового виховання дошкільників.</w:t>
      </w:r>
    </w:p>
    <w:p w14:paraId="1CA768EE" w14:textId="77777777" w:rsidR="005D11F5" w:rsidRPr="00E717E1" w:rsidRDefault="00E74B09" w:rsidP="00D0304B">
      <w:pPr>
        <w:pStyle w:val="1"/>
        <w:shd w:val="clear" w:color="auto" w:fill="auto"/>
        <w:spacing w:line="360" w:lineRule="auto"/>
        <w:ind w:left="708" w:firstLine="285"/>
        <w:jc w:val="both"/>
        <w:rPr>
          <w:sz w:val="28"/>
          <w:szCs w:val="28"/>
        </w:rPr>
      </w:pPr>
      <w:r w:rsidRPr="00E717E1">
        <w:rPr>
          <w:sz w:val="28"/>
          <w:szCs w:val="28"/>
        </w:rPr>
        <w:t>Дітям дошкільного віку необхідно створити сприятливі умови для ознайомлення з ремеслами українського народу, сформувати основи трудової діяльності.</w:t>
      </w:r>
    </w:p>
    <w:p w14:paraId="5D712171" w14:textId="77777777" w:rsidR="005D11F5" w:rsidRPr="00E717E1" w:rsidRDefault="00E74B09" w:rsidP="00D0304B">
      <w:pPr>
        <w:pStyle w:val="1"/>
        <w:shd w:val="clear" w:color="auto" w:fill="auto"/>
        <w:spacing w:line="360" w:lineRule="auto"/>
        <w:ind w:left="708" w:firstLine="285"/>
        <w:jc w:val="both"/>
        <w:rPr>
          <w:sz w:val="28"/>
          <w:szCs w:val="28"/>
        </w:rPr>
      </w:pPr>
      <w:r w:rsidRPr="00E717E1">
        <w:rPr>
          <w:sz w:val="28"/>
          <w:szCs w:val="28"/>
        </w:rPr>
        <w:t>Зрозуміло, що всі ці якості потрібно виховувати в дітей за допомогою таких форм роботи, які забезпечують повноцінне засвоєння знань про ремесла українського народу і їх застосування.</w:t>
      </w:r>
    </w:p>
    <w:p w14:paraId="581CC19E" w14:textId="77777777" w:rsidR="005D11F5" w:rsidRPr="00E717E1" w:rsidRDefault="00E74B09" w:rsidP="00D0304B">
      <w:pPr>
        <w:pStyle w:val="1"/>
        <w:shd w:val="clear" w:color="auto" w:fill="auto"/>
        <w:spacing w:line="360" w:lineRule="auto"/>
        <w:ind w:left="708" w:firstLine="285"/>
        <w:jc w:val="both"/>
        <w:rPr>
          <w:sz w:val="28"/>
          <w:szCs w:val="28"/>
        </w:rPr>
      </w:pPr>
      <w:r w:rsidRPr="00E717E1">
        <w:rPr>
          <w:sz w:val="28"/>
          <w:szCs w:val="28"/>
        </w:rPr>
        <w:t>На основі вивченої наукової та методичної літератури вихователь розробила систему роботи з дітьми старшого дошкільного віку, яка включає в себе різноманітні форми роботи, що використовуються протягом дня під час різних режимних моментів.</w:t>
      </w:r>
    </w:p>
    <w:bookmarkEnd w:id="4"/>
    <w:p w14:paraId="5D7627F1" w14:textId="77777777" w:rsidR="007D4D5C" w:rsidRDefault="007D4D5C" w:rsidP="0023058C">
      <w:pPr>
        <w:pStyle w:val="1"/>
        <w:shd w:val="clear" w:color="auto" w:fill="auto"/>
        <w:spacing w:line="360" w:lineRule="auto"/>
        <w:ind w:firstLine="740"/>
        <w:rPr>
          <w:b/>
          <w:bCs/>
          <w:sz w:val="28"/>
          <w:szCs w:val="28"/>
        </w:rPr>
      </w:pPr>
    </w:p>
    <w:p w14:paraId="623CB4DF" w14:textId="36E3D52E" w:rsidR="005D11F5" w:rsidRPr="00076BFC" w:rsidRDefault="00E74B09" w:rsidP="0023058C">
      <w:pPr>
        <w:pStyle w:val="1"/>
        <w:shd w:val="clear" w:color="auto" w:fill="auto"/>
        <w:spacing w:line="360" w:lineRule="auto"/>
        <w:ind w:firstLine="740"/>
        <w:rPr>
          <w:b/>
          <w:bCs/>
          <w:sz w:val="28"/>
          <w:szCs w:val="28"/>
        </w:rPr>
      </w:pPr>
      <w:r w:rsidRPr="00076BFC">
        <w:rPr>
          <w:b/>
          <w:bCs/>
          <w:sz w:val="28"/>
          <w:szCs w:val="28"/>
        </w:rPr>
        <w:t>Даний матеріал містить:</w:t>
      </w:r>
    </w:p>
    <w:p w14:paraId="0B5D78C4" w14:textId="0779848A" w:rsidR="0023058C" w:rsidRDefault="00E74B09" w:rsidP="0023058C">
      <w:pPr>
        <w:pStyle w:val="1"/>
        <w:numPr>
          <w:ilvl w:val="0"/>
          <w:numId w:val="3"/>
        </w:numPr>
        <w:shd w:val="clear" w:color="auto" w:fill="auto"/>
        <w:spacing w:line="360" w:lineRule="auto"/>
        <w:rPr>
          <w:sz w:val="28"/>
          <w:szCs w:val="28"/>
        </w:rPr>
      </w:pPr>
      <w:bookmarkStart w:id="7" w:name="_Hlk128585174"/>
      <w:r w:rsidRPr="0023058C">
        <w:rPr>
          <w:sz w:val="28"/>
          <w:szCs w:val="28"/>
        </w:rPr>
        <w:t>науково-теоретичну інформацію</w:t>
      </w:r>
      <w:bookmarkEnd w:id="7"/>
      <w:r w:rsidRPr="0023058C">
        <w:rPr>
          <w:sz w:val="28"/>
          <w:szCs w:val="28"/>
        </w:rPr>
        <w:t>;</w:t>
      </w:r>
      <w:bookmarkStart w:id="8" w:name="_Hlk128585244"/>
    </w:p>
    <w:p w14:paraId="18455D80" w14:textId="304CDE0C" w:rsidR="005D11F5" w:rsidRDefault="00E74B09" w:rsidP="0023058C">
      <w:pPr>
        <w:pStyle w:val="1"/>
        <w:numPr>
          <w:ilvl w:val="0"/>
          <w:numId w:val="3"/>
        </w:numPr>
        <w:shd w:val="clear" w:color="auto" w:fill="auto"/>
        <w:spacing w:line="360" w:lineRule="auto"/>
        <w:rPr>
          <w:sz w:val="28"/>
          <w:szCs w:val="28"/>
        </w:rPr>
      </w:pPr>
      <w:r w:rsidRPr="0023058C">
        <w:rPr>
          <w:sz w:val="28"/>
          <w:szCs w:val="28"/>
          <w:lang w:val="ru-RU" w:eastAsia="ru-RU" w:bidi="ru-RU"/>
        </w:rPr>
        <w:t xml:space="preserve">систему робота по </w:t>
      </w:r>
      <w:r w:rsidRPr="0023058C">
        <w:rPr>
          <w:sz w:val="28"/>
          <w:szCs w:val="28"/>
        </w:rPr>
        <w:t xml:space="preserve">ознайомленню з народними </w:t>
      </w:r>
      <w:r w:rsidRPr="0023058C">
        <w:rPr>
          <w:sz w:val="28"/>
          <w:szCs w:val="28"/>
          <w:lang w:val="ru-RU" w:eastAsia="ru-RU" w:bidi="ru-RU"/>
        </w:rPr>
        <w:t xml:space="preserve">ремеслами </w:t>
      </w:r>
      <w:r w:rsidRPr="0023058C">
        <w:rPr>
          <w:sz w:val="28"/>
          <w:szCs w:val="28"/>
        </w:rPr>
        <w:t>дітей</w:t>
      </w:r>
      <w:r w:rsidR="0023058C" w:rsidRPr="0023058C">
        <w:rPr>
          <w:sz w:val="28"/>
          <w:szCs w:val="28"/>
        </w:rPr>
        <w:t xml:space="preserve"> </w:t>
      </w:r>
      <w:r w:rsidRPr="0023058C">
        <w:rPr>
          <w:sz w:val="28"/>
          <w:szCs w:val="28"/>
          <w:lang w:val="ru-RU" w:eastAsia="ru-RU" w:bidi="ru-RU"/>
        </w:rPr>
        <w:t xml:space="preserve">старшого </w:t>
      </w:r>
      <w:r w:rsidRPr="0023058C">
        <w:rPr>
          <w:sz w:val="28"/>
          <w:szCs w:val="28"/>
        </w:rPr>
        <w:t>дошкільного віку за навчальний рік;</w:t>
      </w:r>
    </w:p>
    <w:p w14:paraId="3820A5CE" w14:textId="5C3C2C2A" w:rsidR="005D11F5" w:rsidRDefault="00E74B09" w:rsidP="0023058C">
      <w:pPr>
        <w:pStyle w:val="1"/>
        <w:numPr>
          <w:ilvl w:val="0"/>
          <w:numId w:val="3"/>
        </w:numPr>
        <w:shd w:val="clear" w:color="auto" w:fill="auto"/>
        <w:spacing w:line="360" w:lineRule="auto"/>
        <w:rPr>
          <w:sz w:val="28"/>
          <w:szCs w:val="28"/>
        </w:rPr>
      </w:pPr>
      <w:r w:rsidRPr="0023058C">
        <w:rPr>
          <w:sz w:val="28"/>
          <w:szCs w:val="28"/>
        </w:rPr>
        <w:t>конспекти занять;</w:t>
      </w:r>
    </w:p>
    <w:p w14:paraId="5785B36A" w14:textId="6B6667BA" w:rsidR="005D11F5" w:rsidRDefault="00E74B09" w:rsidP="0023058C">
      <w:pPr>
        <w:pStyle w:val="1"/>
        <w:numPr>
          <w:ilvl w:val="0"/>
          <w:numId w:val="3"/>
        </w:numPr>
        <w:shd w:val="clear" w:color="auto" w:fill="auto"/>
        <w:spacing w:line="360" w:lineRule="auto"/>
        <w:rPr>
          <w:sz w:val="28"/>
          <w:szCs w:val="28"/>
        </w:rPr>
      </w:pPr>
      <w:r w:rsidRPr="0023058C">
        <w:rPr>
          <w:sz w:val="28"/>
          <w:szCs w:val="28"/>
        </w:rPr>
        <w:t>рекомендації по роботі з батьками;</w:t>
      </w:r>
    </w:p>
    <w:p w14:paraId="3F40D2B5" w14:textId="77777777" w:rsidR="005D11F5" w:rsidRPr="0023058C" w:rsidRDefault="00E74B09" w:rsidP="0023058C">
      <w:pPr>
        <w:pStyle w:val="1"/>
        <w:numPr>
          <w:ilvl w:val="0"/>
          <w:numId w:val="3"/>
        </w:numPr>
        <w:shd w:val="clear" w:color="auto" w:fill="auto"/>
        <w:spacing w:line="360" w:lineRule="auto"/>
        <w:rPr>
          <w:sz w:val="28"/>
          <w:szCs w:val="28"/>
        </w:rPr>
      </w:pPr>
      <w:r w:rsidRPr="0023058C">
        <w:rPr>
          <w:sz w:val="28"/>
          <w:szCs w:val="28"/>
        </w:rPr>
        <w:t>фотоматеріали з практики роботи.</w:t>
      </w:r>
    </w:p>
    <w:p w14:paraId="34E0447E" w14:textId="77777777" w:rsidR="005D11F5" w:rsidRPr="00076BFC" w:rsidRDefault="00E74B09">
      <w:pPr>
        <w:pStyle w:val="1"/>
        <w:shd w:val="clear" w:color="auto" w:fill="auto"/>
        <w:ind w:firstLine="800"/>
        <w:rPr>
          <w:b/>
          <w:bCs/>
          <w:sz w:val="28"/>
          <w:szCs w:val="28"/>
        </w:rPr>
      </w:pPr>
      <w:bookmarkStart w:id="9" w:name="_Hlk128585320"/>
      <w:bookmarkEnd w:id="8"/>
      <w:r w:rsidRPr="00076BFC">
        <w:rPr>
          <w:b/>
          <w:bCs/>
          <w:sz w:val="28"/>
          <w:szCs w:val="28"/>
        </w:rPr>
        <w:t>Вихователь використовує у роботі з дітьми:</w:t>
      </w:r>
    </w:p>
    <w:p w14:paraId="1AB06E57" w14:textId="37023C96" w:rsidR="005D11F5" w:rsidRPr="00E717E1" w:rsidRDefault="0023058C" w:rsidP="00D0304B">
      <w:pPr>
        <w:pStyle w:val="1"/>
        <w:numPr>
          <w:ilvl w:val="0"/>
          <w:numId w:val="1"/>
        </w:numPr>
        <w:shd w:val="clear" w:color="auto" w:fill="auto"/>
        <w:tabs>
          <w:tab w:val="left" w:pos="1276"/>
        </w:tabs>
        <w:spacing w:line="360" w:lineRule="auto"/>
        <w:ind w:left="567" w:firstLine="0"/>
        <w:rPr>
          <w:sz w:val="28"/>
          <w:szCs w:val="28"/>
        </w:rPr>
      </w:pPr>
      <w:r>
        <w:rPr>
          <w:sz w:val="28"/>
          <w:szCs w:val="28"/>
        </w:rPr>
        <w:t>с</w:t>
      </w:r>
      <w:r w:rsidR="00E74B09" w:rsidRPr="00E717E1">
        <w:rPr>
          <w:sz w:val="28"/>
          <w:szCs w:val="28"/>
        </w:rPr>
        <w:t>постереження</w:t>
      </w:r>
      <w:r w:rsidR="00D0304B">
        <w:rPr>
          <w:sz w:val="28"/>
          <w:szCs w:val="28"/>
        </w:rPr>
        <w:t>;</w:t>
      </w:r>
    </w:p>
    <w:p w14:paraId="7D85CDE7" w14:textId="4D0775FF" w:rsidR="005D11F5" w:rsidRPr="00E717E1" w:rsidRDefault="0023058C" w:rsidP="00D0304B">
      <w:pPr>
        <w:pStyle w:val="1"/>
        <w:numPr>
          <w:ilvl w:val="0"/>
          <w:numId w:val="1"/>
        </w:numPr>
        <w:shd w:val="clear" w:color="auto" w:fill="auto"/>
        <w:spacing w:line="360" w:lineRule="auto"/>
        <w:ind w:left="1134" w:hanging="567"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="00E74B09" w:rsidRPr="00E717E1">
        <w:rPr>
          <w:sz w:val="28"/>
          <w:szCs w:val="28"/>
        </w:rPr>
        <w:t>идактичні ігри та вправи</w:t>
      </w:r>
      <w:r w:rsidR="00D0304B">
        <w:rPr>
          <w:sz w:val="28"/>
          <w:szCs w:val="28"/>
        </w:rPr>
        <w:t>;</w:t>
      </w:r>
    </w:p>
    <w:p w14:paraId="11391001" w14:textId="56DD9749" w:rsidR="005D11F5" w:rsidRPr="00E717E1" w:rsidRDefault="0023058C" w:rsidP="00D0304B">
      <w:pPr>
        <w:pStyle w:val="1"/>
        <w:numPr>
          <w:ilvl w:val="0"/>
          <w:numId w:val="1"/>
        </w:numPr>
        <w:shd w:val="clear" w:color="auto" w:fill="auto"/>
        <w:spacing w:line="360" w:lineRule="auto"/>
        <w:ind w:left="1134" w:hanging="567"/>
        <w:rPr>
          <w:sz w:val="28"/>
          <w:szCs w:val="28"/>
        </w:rPr>
      </w:pPr>
      <w:r>
        <w:rPr>
          <w:sz w:val="28"/>
          <w:szCs w:val="28"/>
        </w:rPr>
        <w:t>р</w:t>
      </w:r>
      <w:r w:rsidR="00E74B09" w:rsidRPr="00E717E1">
        <w:rPr>
          <w:sz w:val="28"/>
          <w:szCs w:val="28"/>
        </w:rPr>
        <w:t>озгляд ілюстрацій в альбомах, книгах</w:t>
      </w:r>
      <w:r w:rsidR="00D0304B">
        <w:rPr>
          <w:sz w:val="28"/>
          <w:szCs w:val="28"/>
        </w:rPr>
        <w:t>;</w:t>
      </w:r>
    </w:p>
    <w:p w14:paraId="5527BE38" w14:textId="013B6615" w:rsidR="005D11F5" w:rsidRPr="00E717E1" w:rsidRDefault="0023058C" w:rsidP="00D0304B">
      <w:pPr>
        <w:pStyle w:val="1"/>
        <w:numPr>
          <w:ilvl w:val="0"/>
          <w:numId w:val="1"/>
        </w:numPr>
        <w:shd w:val="clear" w:color="auto" w:fill="auto"/>
        <w:tabs>
          <w:tab w:val="center" w:pos="6042"/>
        </w:tabs>
        <w:spacing w:line="360" w:lineRule="auto"/>
        <w:ind w:left="1134" w:hanging="567"/>
        <w:rPr>
          <w:sz w:val="28"/>
          <w:szCs w:val="28"/>
        </w:rPr>
      </w:pPr>
      <w:r>
        <w:rPr>
          <w:sz w:val="28"/>
          <w:szCs w:val="28"/>
        </w:rPr>
        <w:t>р</w:t>
      </w:r>
      <w:r w:rsidR="00E74B09" w:rsidRPr="00E717E1">
        <w:rPr>
          <w:sz w:val="28"/>
          <w:szCs w:val="28"/>
        </w:rPr>
        <w:t>озповідь про давні речі вжитку,</w:t>
      </w:r>
      <w:r w:rsidR="00E74B09" w:rsidRPr="00E717E1">
        <w:rPr>
          <w:sz w:val="28"/>
          <w:szCs w:val="28"/>
        </w:rPr>
        <w:tab/>
        <w:t xml:space="preserve">про життя українців у </w:t>
      </w:r>
      <w:r w:rsidR="00E74B09" w:rsidRPr="00E717E1">
        <w:rPr>
          <w:sz w:val="28"/>
          <w:szCs w:val="28"/>
          <w:lang w:val="ru-RU" w:eastAsia="ru-RU" w:bidi="ru-RU"/>
        </w:rPr>
        <w:t>минул</w:t>
      </w:r>
      <w:proofErr w:type="spellStart"/>
      <w:r w:rsidR="00E74B09" w:rsidRPr="00E717E1">
        <w:rPr>
          <w:sz w:val="28"/>
          <w:szCs w:val="28"/>
        </w:rPr>
        <w:t>ому</w:t>
      </w:r>
      <w:proofErr w:type="spellEnd"/>
      <w:r w:rsidR="00E74B09" w:rsidRPr="00E717E1">
        <w:rPr>
          <w:sz w:val="28"/>
          <w:szCs w:val="28"/>
        </w:rPr>
        <w:t>,</w:t>
      </w:r>
      <w:r w:rsidR="00D0304B" w:rsidRPr="00D0304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  <w:r w:rsidR="00E74B09" w:rsidRPr="00E717E1">
        <w:rPr>
          <w:sz w:val="28"/>
          <w:szCs w:val="28"/>
        </w:rPr>
        <w:t>про</w:t>
      </w:r>
    </w:p>
    <w:p w14:paraId="70B94B99" w14:textId="2318A992" w:rsidR="005D11F5" w:rsidRPr="00E717E1" w:rsidRDefault="00D0304B" w:rsidP="00D0304B">
      <w:pPr>
        <w:pStyle w:val="1"/>
        <w:shd w:val="clear" w:color="auto" w:fill="auto"/>
        <w:spacing w:line="360" w:lineRule="auto"/>
        <w:ind w:left="1134" w:hanging="567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74B09" w:rsidRPr="00E717E1">
        <w:rPr>
          <w:sz w:val="28"/>
          <w:szCs w:val="28"/>
        </w:rPr>
        <w:t>способи оздоблення виробів, символіку кольорів</w:t>
      </w:r>
      <w:r>
        <w:rPr>
          <w:sz w:val="28"/>
          <w:szCs w:val="28"/>
        </w:rPr>
        <w:t>;</w:t>
      </w:r>
    </w:p>
    <w:p w14:paraId="0F9623F2" w14:textId="741D4CCF" w:rsidR="005D11F5" w:rsidRPr="00E717E1" w:rsidRDefault="0023058C" w:rsidP="00D0304B">
      <w:pPr>
        <w:pStyle w:val="1"/>
        <w:numPr>
          <w:ilvl w:val="0"/>
          <w:numId w:val="1"/>
        </w:numPr>
        <w:shd w:val="clear" w:color="auto" w:fill="auto"/>
        <w:spacing w:line="360" w:lineRule="auto"/>
        <w:ind w:left="1134" w:hanging="567"/>
        <w:rPr>
          <w:sz w:val="28"/>
          <w:szCs w:val="28"/>
        </w:rPr>
      </w:pPr>
      <w:r>
        <w:rPr>
          <w:sz w:val="28"/>
          <w:szCs w:val="28"/>
        </w:rPr>
        <w:t>с</w:t>
      </w:r>
      <w:r w:rsidR="00E74B09" w:rsidRPr="00E717E1">
        <w:rPr>
          <w:sz w:val="28"/>
          <w:szCs w:val="28"/>
        </w:rPr>
        <w:t>ерію бесід</w:t>
      </w:r>
      <w:r w:rsidR="00D0304B">
        <w:rPr>
          <w:sz w:val="28"/>
          <w:szCs w:val="28"/>
        </w:rPr>
        <w:t>;</w:t>
      </w:r>
    </w:p>
    <w:p w14:paraId="0DEDBC08" w14:textId="30068380" w:rsidR="005D11F5" w:rsidRPr="00E717E1" w:rsidRDefault="0023058C" w:rsidP="00D0304B">
      <w:pPr>
        <w:pStyle w:val="1"/>
        <w:numPr>
          <w:ilvl w:val="0"/>
          <w:numId w:val="1"/>
        </w:numPr>
        <w:shd w:val="clear" w:color="auto" w:fill="auto"/>
        <w:spacing w:after="640" w:line="360" w:lineRule="auto"/>
        <w:ind w:left="1134" w:hanging="567"/>
        <w:rPr>
          <w:sz w:val="28"/>
          <w:szCs w:val="28"/>
        </w:rPr>
      </w:pPr>
      <w:r>
        <w:rPr>
          <w:sz w:val="28"/>
          <w:szCs w:val="28"/>
        </w:rPr>
        <w:t>н</w:t>
      </w:r>
      <w:r w:rsidR="00E74B09" w:rsidRPr="00E717E1">
        <w:rPr>
          <w:sz w:val="28"/>
          <w:szCs w:val="28"/>
        </w:rPr>
        <w:t>авчання дітей трудових дій на основі знань про народні ремесла.</w:t>
      </w:r>
    </w:p>
    <w:p w14:paraId="74532C76" w14:textId="77777777" w:rsidR="005D11F5" w:rsidRPr="00E717E1" w:rsidRDefault="00E74B09">
      <w:pPr>
        <w:pStyle w:val="22"/>
        <w:keepNext/>
        <w:keepLines/>
        <w:shd w:val="clear" w:color="auto" w:fill="auto"/>
        <w:rPr>
          <w:sz w:val="28"/>
          <w:szCs w:val="28"/>
        </w:rPr>
      </w:pPr>
      <w:bookmarkStart w:id="10" w:name="bookmark6"/>
      <w:bookmarkStart w:id="11" w:name="bookmark7"/>
      <w:r w:rsidRPr="00E717E1">
        <w:rPr>
          <w:sz w:val="28"/>
          <w:szCs w:val="28"/>
        </w:rPr>
        <w:t>Мета дослідження</w:t>
      </w:r>
      <w:bookmarkEnd w:id="10"/>
      <w:bookmarkEnd w:id="11"/>
    </w:p>
    <w:p w14:paraId="35DD957E" w14:textId="77777777" w:rsidR="005D11F5" w:rsidRPr="00E717E1" w:rsidRDefault="00E74B09" w:rsidP="0023058C">
      <w:pPr>
        <w:pStyle w:val="1"/>
        <w:shd w:val="clear" w:color="auto" w:fill="auto"/>
        <w:spacing w:after="300" w:line="360" w:lineRule="auto"/>
        <w:ind w:left="567" w:firstLine="820"/>
        <w:rPr>
          <w:sz w:val="28"/>
          <w:szCs w:val="28"/>
        </w:rPr>
      </w:pPr>
      <w:r w:rsidRPr="00E717E1">
        <w:rPr>
          <w:sz w:val="28"/>
          <w:szCs w:val="28"/>
        </w:rPr>
        <w:t>Дослідити, проаналізувати і апробувати ефективність методів і прийомів, форм роботи з дітьми старшого дошкільного віку з ознайомлення з ремеслами українського народу.</w:t>
      </w:r>
    </w:p>
    <w:p w14:paraId="10BCC889" w14:textId="631D0ECD" w:rsidR="005D11F5" w:rsidRDefault="00E74B09">
      <w:pPr>
        <w:pStyle w:val="22"/>
        <w:keepNext/>
        <w:keepLines/>
        <w:shd w:val="clear" w:color="auto" w:fill="auto"/>
        <w:spacing w:line="264" w:lineRule="auto"/>
        <w:rPr>
          <w:sz w:val="28"/>
          <w:szCs w:val="28"/>
        </w:rPr>
      </w:pPr>
      <w:bookmarkStart w:id="12" w:name="bookmark8"/>
      <w:bookmarkStart w:id="13" w:name="bookmark9"/>
      <w:r w:rsidRPr="00E717E1">
        <w:rPr>
          <w:sz w:val="28"/>
          <w:szCs w:val="28"/>
        </w:rPr>
        <w:t>Умови ефективності досвіду</w:t>
      </w:r>
      <w:bookmarkEnd w:id="12"/>
      <w:bookmarkEnd w:id="13"/>
      <w:r w:rsidR="0023058C">
        <w:rPr>
          <w:sz w:val="28"/>
          <w:szCs w:val="28"/>
        </w:rPr>
        <w:t>:</w:t>
      </w:r>
    </w:p>
    <w:p w14:paraId="3565E75E" w14:textId="73AAD15F" w:rsidR="005D11F5" w:rsidRDefault="00E74B09" w:rsidP="0037596A">
      <w:pPr>
        <w:pStyle w:val="1"/>
        <w:numPr>
          <w:ilvl w:val="0"/>
          <w:numId w:val="5"/>
        </w:numPr>
        <w:shd w:val="clear" w:color="auto" w:fill="auto"/>
        <w:spacing w:line="360" w:lineRule="auto"/>
        <w:ind w:left="851" w:hanging="425"/>
        <w:jc w:val="both"/>
        <w:rPr>
          <w:sz w:val="28"/>
          <w:szCs w:val="28"/>
        </w:rPr>
      </w:pPr>
      <w:r w:rsidRPr="00E717E1">
        <w:rPr>
          <w:sz w:val="28"/>
          <w:szCs w:val="28"/>
        </w:rPr>
        <w:t>знання вікових та індивідуальних особливостей дітей;</w:t>
      </w:r>
    </w:p>
    <w:p w14:paraId="2169D273" w14:textId="3F8C89AF" w:rsidR="005D11F5" w:rsidRDefault="00E74B09" w:rsidP="0037596A">
      <w:pPr>
        <w:pStyle w:val="1"/>
        <w:numPr>
          <w:ilvl w:val="0"/>
          <w:numId w:val="5"/>
        </w:numPr>
        <w:shd w:val="clear" w:color="auto" w:fill="auto"/>
        <w:spacing w:line="360" w:lineRule="auto"/>
        <w:ind w:left="851" w:hanging="425"/>
        <w:jc w:val="both"/>
        <w:rPr>
          <w:sz w:val="28"/>
          <w:szCs w:val="28"/>
        </w:rPr>
      </w:pPr>
      <w:r w:rsidRPr="00076BFC">
        <w:rPr>
          <w:sz w:val="28"/>
          <w:szCs w:val="28"/>
        </w:rPr>
        <w:t>розуміння основних понять педагогіки та психології;</w:t>
      </w:r>
    </w:p>
    <w:p w14:paraId="73BB3C53" w14:textId="178FC37F" w:rsidR="005D11F5" w:rsidRDefault="00E74B09" w:rsidP="0037596A">
      <w:pPr>
        <w:pStyle w:val="1"/>
        <w:numPr>
          <w:ilvl w:val="0"/>
          <w:numId w:val="5"/>
        </w:numPr>
        <w:shd w:val="clear" w:color="auto" w:fill="auto"/>
        <w:spacing w:line="360" w:lineRule="auto"/>
        <w:ind w:left="851" w:hanging="425"/>
        <w:jc w:val="both"/>
        <w:rPr>
          <w:sz w:val="28"/>
          <w:szCs w:val="28"/>
        </w:rPr>
      </w:pPr>
      <w:r w:rsidRPr="00076BFC">
        <w:rPr>
          <w:sz w:val="28"/>
          <w:szCs w:val="28"/>
        </w:rPr>
        <w:t>збереження принципового підходу до використання різних форм робота з старшими дошкільниками;</w:t>
      </w:r>
    </w:p>
    <w:p w14:paraId="71061EFB" w14:textId="3375F677" w:rsidR="005D11F5" w:rsidRDefault="00E74B09" w:rsidP="0037596A">
      <w:pPr>
        <w:pStyle w:val="1"/>
        <w:numPr>
          <w:ilvl w:val="0"/>
          <w:numId w:val="5"/>
        </w:numPr>
        <w:shd w:val="clear" w:color="auto" w:fill="auto"/>
        <w:spacing w:line="360" w:lineRule="auto"/>
        <w:ind w:left="851" w:hanging="425"/>
        <w:jc w:val="both"/>
        <w:rPr>
          <w:sz w:val="28"/>
          <w:szCs w:val="28"/>
        </w:rPr>
      </w:pPr>
      <w:r w:rsidRPr="00076BFC">
        <w:rPr>
          <w:sz w:val="28"/>
          <w:szCs w:val="28"/>
        </w:rPr>
        <w:t xml:space="preserve">врахування умов та педагогічної доцільності організації праці; збереження тематичних комплексних </w:t>
      </w:r>
      <w:proofErr w:type="spellStart"/>
      <w:r w:rsidRPr="00076BFC">
        <w:rPr>
          <w:sz w:val="28"/>
          <w:szCs w:val="28"/>
        </w:rPr>
        <w:t>зв’язків</w:t>
      </w:r>
      <w:proofErr w:type="spellEnd"/>
      <w:r w:rsidRPr="00076BFC">
        <w:rPr>
          <w:sz w:val="28"/>
          <w:szCs w:val="28"/>
        </w:rPr>
        <w:t xml:space="preserve"> між заняттями з різних розділів програми;</w:t>
      </w:r>
    </w:p>
    <w:bookmarkEnd w:id="9"/>
    <w:p w14:paraId="215EDA22" w14:textId="5C8D555D" w:rsidR="005D11F5" w:rsidRPr="00076BFC" w:rsidRDefault="00E74B09" w:rsidP="0037596A">
      <w:pPr>
        <w:pStyle w:val="1"/>
        <w:numPr>
          <w:ilvl w:val="0"/>
          <w:numId w:val="5"/>
        </w:numPr>
        <w:shd w:val="clear" w:color="auto" w:fill="auto"/>
        <w:spacing w:line="360" w:lineRule="auto"/>
        <w:ind w:left="851" w:hanging="425"/>
        <w:jc w:val="both"/>
        <w:rPr>
          <w:sz w:val="28"/>
          <w:szCs w:val="28"/>
        </w:rPr>
      </w:pPr>
      <w:r w:rsidRPr="00076BFC">
        <w:rPr>
          <w:sz w:val="28"/>
          <w:szCs w:val="28"/>
        </w:rPr>
        <w:t>пропаганда знань про ремесла українського</w:t>
      </w:r>
      <w:bookmarkStart w:id="14" w:name="_GoBack"/>
      <w:bookmarkEnd w:id="14"/>
      <w:r w:rsidRPr="00076BFC">
        <w:rPr>
          <w:sz w:val="28"/>
          <w:szCs w:val="28"/>
        </w:rPr>
        <w:t xml:space="preserve"> народу серед батьків.</w:t>
      </w:r>
      <w:r w:rsidR="0023058C">
        <w:t xml:space="preserve"> </w:t>
      </w:r>
    </w:p>
    <w:sectPr w:rsidR="005D11F5" w:rsidRPr="00076BFC" w:rsidSect="00DB252F">
      <w:footerReference w:type="even" r:id="rId8"/>
      <w:footerReference w:type="default" r:id="rId9"/>
      <w:pgSz w:w="11900" w:h="16840"/>
      <w:pgMar w:top="1023" w:right="706" w:bottom="709" w:left="100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86992C" w14:textId="77777777" w:rsidR="00E74B09" w:rsidRDefault="00E74B09">
      <w:r>
        <w:separator/>
      </w:r>
    </w:p>
  </w:endnote>
  <w:endnote w:type="continuationSeparator" w:id="0">
    <w:p w14:paraId="5C0759ED" w14:textId="77777777" w:rsidR="00E74B09" w:rsidRDefault="00E74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9136D" w14:textId="2F7EF2F2" w:rsidR="005D11F5" w:rsidRDefault="005D11F5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EAF1F" w14:textId="77777777" w:rsidR="005D11F5" w:rsidRDefault="005D11F5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8A7563" w14:textId="77777777" w:rsidR="00E74B09" w:rsidRDefault="00E74B09"/>
  </w:footnote>
  <w:footnote w:type="continuationSeparator" w:id="0">
    <w:p w14:paraId="3EB55037" w14:textId="77777777" w:rsidR="00E74B09" w:rsidRDefault="00E74B0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116FB"/>
    <w:multiLevelType w:val="hybridMultilevel"/>
    <w:tmpl w:val="8702D4CA"/>
    <w:lvl w:ilvl="0" w:tplc="0422000D">
      <w:start w:val="1"/>
      <w:numFmt w:val="bullet"/>
      <w:lvlText w:val=""/>
      <w:lvlJc w:val="left"/>
      <w:pPr>
        <w:ind w:left="15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">
    <w:nsid w:val="3D0116E6"/>
    <w:multiLevelType w:val="multilevel"/>
    <w:tmpl w:val="393C0A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F0760C"/>
    <w:multiLevelType w:val="hybridMultilevel"/>
    <w:tmpl w:val="F702D0C8"/>
    <w:lvl w:ilvl="0" w:tplc="0422000D">
      <w:start w:val="1"/>
      <w:numFmt w:val="bullet"/>
      <w:lvlText w:val=""/>
      <w:lvlJc w:val="left"/>
      <w:pPr>
        <w:ind w:left="14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">
    <w:nsid w:val="698F54DF"/>
    <w:multiLevelType w:val="hybridMultilevel"/>
    <w:tmpl w:val="A33CBFD0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D356C55"/>
    <w:multiLevelType w:val="hybridMultilevel"/>
    <w:tmpl w:val="A8F2DD06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1F5"/>
    <w:rsid w:val="00076BFC"/>
    <w:rsid w:val="00151C0E"/>
    <w:rsid w:val="0023058C"/>
    <w:rsid w:val="0037596A"/>
    <w:rsid w:val="005D11F5"/>
    <w:rsid w:val="0069361C"/>
    <w:rsid w:val="007D4D5C"/>
    <w:rsid w:val="009E7F6C"/>
    <w:rsid w:val="00D0304B"/>
    <w:rsid w:val="00DB252F"/>
    <w:rsid w:val="00E717E1"/>
    <w:rsid w:val="00E7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82CE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z w:val="30"/>
      <w:szCs w:val="30"/>
      <w:u w:val="singl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singl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80" w:line="257" w:lineRule="auto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80" w:line="262" w:lineRule="auto"/>
      <w:ind w:firstLine="740"/>
    </w:pPr>
    <w:rPr>
      <w:rFonts w:ascii="Times New Roman" w:eastAsia="Times New Roman" w:hAnsi="Times New Roman" w:cs="Times New Roman"/>
      <w:b/>
      <w:bCs/>
      <w:i/>
      <w:iCs/>
      <w:sz w:val="30"/>
      <w:szCs w:val="30"/>
      <w:u w:val="single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262" w:lineRule="auto"/>
      <w:ind w:firstLine="820"/>
      <w:outlineLvl w:val="1"/>
    </w:pPr>
    <w:rPr>
      <w:rFonts w:ascii="Times New Roman" w:eastAsia="Times New Roman" w:hAnsi="Times New Roman" w:cs="Times New Roman"/>
      <w:b/>
      <w:bCs/>
      <w:sz w:val="26"/>
      <w:szCs w:val="26"/>
      <w:u w:val="single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ий текст_"/>
    <w:basedOn w:val="a0"/>
    <w:link w:val="a5"/>
    <w:rsid w:val="0069361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5">
    <w:name w:val="Основний текст"/>
    <w:basedOn w:val="a"/>
    <w:link w:val="a4"/>
    <w:rsid w:val="0069361C"/>
    <w:pPr>
      <w:shd w:val="clear" w:color="auto" w:fill="FFFFFF"/>
      <w:spacing w:line="386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23058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058C"/>
    <w:rPr>
      <w:color w:val="000000"/>
    </w:rPr>
  </w:style>
  <w:style w:type="paragraph" w:styleId="a8">
    <w:name w:val="footer"/>
    <w:basedOn w:val="a"/>
    <w:link w:val="a9"/>
    <w:uiPriority w:val="99"/>
    <w:unhideWhenUsed/>
    <w:rsid w:val="0023058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058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z w:val="30"/>
      <w:szCs w:val="30"/>
      <w:u w:val="singl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singl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80" w:line="257" w:lineRule="auto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80" w:line="262" w:lineRule="auto"/>
      <w:ind w:firstLine="740"/>
    </w:pPr>
    <w:rPr>
      <w:rFonts w:ascii="Times New Roman" w:eastAsia="Times New Roman" w:hAnsi="Times New Roman" w:cs="Times New Roman"/>
      <w:b/>
      <w:bCs/>
      <w:i/>
      <w:iCs/>
      <w:sz w:val="30"/>
      <w:szCs w:val="30"/>
      <w:u w:val="single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262" w:lineRule="auto"/>
      <w:ind w:firstLine="820"/>
      <w:outlineLvl w:val="1"/>
    </w:pPr>
    <w:rPr>
      <w:rFonts w:ascii="Times New Roman" w:eastAsia="Times New Roman" w:hAnsi="Times New Roman" w:cs="Times New Roman"/>
      <w:b/>
      <w:bCs/>
      <w:sz w:val="26"/>
      <w:szCs w:val="26"/>
      <w:u w:val="single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ий текст_"/>
    <w:basedOn w:val="a0"/>
    <w:link w:val="a5"/>
    <w:rsid w:val="0069361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5">
    <w:name w:val="Основний текст"/>
    <w:basedOn w:val="a"/>
    <w:link w:val="a4"/>
    <w:rsid w:val="0069361C"/>
    <w:pPr>
      <w:shd w:val="clear" w:color="auto" w:fill="FFFFFF"/>
      <w:spacing w:line="386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23058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058C"/>
    <w:rPr>
      <w:color w:val="000000"/>
    </w:rPr>
  </w:style>
  <w:style w:type="paragraph" w:styleId="a8">
    <w:name w:val="footer"/>
    <w:basedOn w:val="a"/>
    <w:link w:val="a9"/>
    <w:uiPriority w:val="99"/>
    <w:unhideWhenUsed/>
    <w:rsid w:val="0023058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058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7</cp:revision>
  <dcterms:created xsi:type="dcterms:W3CDTF">2023-02-27T16:36:00Z</dcterms:created>
  <dcterms:modified xsi:type="dcterms:W3CDTF">2023-03-07T20:38:00Z</dcterms:modified>
</cp:coreProperties>
</file>